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1897" w14:textId="23484784" w:rsidR="00C54723" w:rsidRDefault="00952FEF">
      <w:r>
        <w:rPr>
          <w:noProof/>
        </w:rPr>
        <w:drawing>
          <wp:inline distT="0" distB="0" distL="0" distR="0" wp14:anchorId="2E0D10A9" wp14:editId="2D68A9D6">
            <wp:extent cx="5731510" cy="203273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032737"/>
                    </a:xfrm>
                    <a:prstGeom prst="rect">
                      <a:avLst/>
                    </a:prstGeom>
                    <a:noFill/>
                    <a:ln>
                      <a:noFill/>
                    </a:ln>
                  </pic:spPr>
                </pic:pic>
              </a:graphicData>
            </a:graphic>
          </wp:inline>
        </w:drawing>
      </w:r>
    </w:p>
    <w:p w14:paraId="26EC6573" w14:textId="3FB17C48" w:rsidR="00952FEF" w:rsidRDefault="00952FEF" w:rsidP="00952FEF">
      <w:pPr>
        <w:jc w:val="center"/>
        <w:rPr>
          <w:rFonts w:ascii="Aharoni" w:hAnsi="Aharoni" w:cs="Aharoni"/>
          <w:sz w:val="40"/>
          <w:szCs w:val="40"/>
        </w:rPr>
      </w:pPr>
      <w:r w:rsidRPr="00952FEF">
        <w:rPr>
          <w:rFonts w:ascii="Aharoni" w:hAnsi="Aharoni" w:cs="Aharoni" w:hint="cs"/>
          <w:sz w:val="40"/>
          <w:szCs w:val="40"/>
        </w:rPr>
        <w:t>Mobile phones in class.</w:t>
      </w:r>
    </w:p>
    <w:p w14:paraId="690A7CAB" w14:textId="77777777" w:rsidR="00952FEF" w:rsidRDefault="00952FEF" w:rsidP="00952FEF">
      <w:pPr>
        <w:jc w:val="both"/>
        <w:rPr>
          <w:rFonts w:ascii="Aharoni" w:hAnsi="Aharoni" w:cs="Aharoni"/>
          <w:sz w:val="40"/>
          <w:szCs w:val="40"/>
        </w:rPr>
      </w:pPr>
    </w:p>
    <w:p w14:paraId="16F9A788" w14:textId="0031D91F" w:rsidR="00952FEF" w:rsidRDefault="00952FEF" w:rsidP="00952FEF">
      <w:pPr>
        <w:jc w:val="both"/>
        <w:rPr>
          <w:rFonts w:cstheme="minorHAnsi"/>
          <w:sz w:val="24"/>
          <w:szCs w:val="24"/>
        </w:rPr>
      </w:pPr>
      <w:r>
        <w:rPr>
          <w:rFonts w:ascii="Aharoni" w:hAnsi="Aharoni" w:cs="Aharoni"/>
          <w:sz w:val="40"/>
          <w:szCs w:val="40"/>
        </w:rPr>
        <w:t xml:space="preserve"> </w:t>
      </w:r>
      <w:r w:rsidRPr="00952FEF">
        <w:rPr>
          <w:rFonts w:cstheme="minorHAnsi"/>
          <w:sz w:val="24"/>
          <w:szCs w:val="24"/>
        </w:rPr>
        <w:t>Dear Parent/Guardian,</w:t>
      </w:r>
    </w:p>
    <w:p w14:paraId="13633AA1" w14:textId="7A6E925B" w:rsidR="00952FEF" w:rsidRDefault="00952FEF" w:rsidP="00952FEF">
      <w:pPr>
        <w:jc w:val="both"/>
        <w:rPr>
          <w:rFonts w:cstheme="minorHAnsi"/>
          <w:sz w:val="24"/>
          <w:szCs w:val="24"/>
        </w:rPr>
      </w:pPr>
      <w:r>
        <w:rPr>
          <w:rFonts w:cstheme="minorHAnsi"/>
          <w:sz w:val="24"/>
          <w:szCs w:val="24"/>
        </w:rPr>
        <w:t xml:space="preserve">                                               Over the past number of years and especially since the Covid pandemic, schools around the country increasingly have had issues with mobile phones disturbing classroom teaching and learning. The research in the area confirms that when students use their phones in class for non-educational reasons</w:t>
      </w:r>
      <w:r w:rsidR="00FF055B">
        <w:rPr>
          <w:rFonts w:cstheme="minorHAnsi"/>
          <w:sz w:val="24"/>
          <w:szCs w:val="24"/>
        </w:rPr>
        <w:t xml:space="preserve"> there is a marked decline in learning as students are distracted </w:t>
      </w:r>
      <w:r w:rsidR="001F705C">
        <w:rPr>
          <w:rFonts w:cstheme="minorHAnsi"/>
          <w:sz w:val="24"/>
          <w:szCs w:val="24"/>
        </w:rPr>
        <w:t xml:space="preserve">from learning </w:t>
      </w:r>
      <w:r w:rsidR="00FF055B">
        <w:rPr>
          <w:rFonts w:cstheme="minorHAnsi"/>
          <w:sz w:val="24"/>
          <w:szCs w:val="24"/>
        </w:rPr>
        <w:t xml:space="preserve">by using their mobile phones unnecessarily. </w:t>
      </w:r>
    </w:p>
    <w:p w14:paraId="1F355CD2" w14:textId="2A454874" w:rsidR="00FF055B" w:rsidRDefault="00FF055B" w:rsidP="00952FEF">
      <w:pPr>
        <w:jc w:val="both"/>
        <w:rPr>
          <w:rFonts w:cstheme="minorHAnsi"/>
          <w:sz w:val="24"/>
          <w:szCs w:val="24"/>
        </w:rPr>
      </w:pPr>
      <w:r>
        <w:rPr>
          <w:rFonts w:cstheme="minorHAnsi"/>
          <w:sz w:val="24"/>
          <w:szCs w:val="24"/>
        </w:rPr>
        <w:t xml:space="preserve">As a school we accept </w:t>
      </w:r>
      <w:r w:rsidR="008D26EC">
        <w:rPr>
          <w:rFonts w:cstheme="minorHAnsi"/>
          <w:sz w:val="24"/>
          <w:szCs w:val="24"/>
        </w:rPr>
        <w:t>that most</w:t>
      </w:r>
      <w:r>
        <w:rPr>
          <w:rFonts w:cstheme="minorHAnsi"/>
          <w:sz w:val="24"/>
          <w:szCs w:val="24"/>
        </w:rPr>
        <w:t xml:space="preserve"> students wish to have a mobile </w:t>
      </w:r>
      <w:r w:rsidR="008D26EC">
        <w:rPr>
          <w:rFonts w:cstheme="minorHAnsi"/>
          <w:sz w:val="24"/>
          <w:szCs w:val="24"/>
        </w:rPr>
        <w:t>phone,</w:t>
      </w:r>
      <w:r>
        <w:rPr>
          <w:rFonts w:cstheme="minorHAnsi"/>
          <w:sz w:val="24"/>
          <w:szCs w:val="24"/>
        </w:rPr>
        <w:t xml:space="preserve"> but we also must regulate the situation to ensure that they do not interfere with the process of teaching and learning. </w:t>
      </w:r>
      <w:r w:rsidR="008D26EC">
        <w:rPr>
          <w:rFonts w:cstheme="minorHAnsi"/>
          <w:sz w:val="24"/>
          <w:szCs w:val="24"/>
        </w:rPr>
        <w:t>The situation has been deteriorating in recent years with an increasing prevalence of mobile phones in the classrooms and as a school we have an obligation to address this.</w:t>
      </w:r>
    </w:p>
    <w:p w14:paraId="3EF951EC" w14:textId="7DC8A505" w:rsidR="008D26EC" w:rsidRDefault="008D26EC" w:rsidP="00952FEF">
      <w:pPr>
        <w:jc w:val="both"/>
        <w:rPr>
          <w:rFonts w:cstheme="minorHAnsi"/>
          <w:sz w:val="24"/>
          <w:szCs w:val="24"/>
        </w:rPr>
      </w:pPr>
    </w:p>
    <w:p w14:paraId="156FAC4D" w14:textId="1618518B" w:rsidR="008D26EC" w:rsidRDefault="008D26EC" w:rsidP="00952FEF">
      <w:pPr>
        <w:jc w:val="both"/>
        <w:rPr>
          <w:rFonts w:cstheme="minorHAnsi"/>
          <w:sz w:val="24"/>
          <w:szCs w:val="24"/>
        </w:rPr>
      </w:pPr>
      <w:r>
        <w:rPr>
          <w:rFonts w:cstheme="minorHAnsi"/>
          <w:sz w:val="24"/>
          <w:szCs w:val="24"/>
        </w:rPr>
        <w:t xml:space="preserve">Accordingly. we will be strongly enforcing our mobile phone policy for this year </w:t>
      </w:r>
      <w:r w:rsidR="001F705C">
        <w:rPr>
          <w:rFonts w:cstheme="minorHAnsi"/>
          <w:sz w:val="24"/>
          <w:szCs w:val="24"/>
        </w:rPr>
        <w:t>and</w:t>
      </w:r>
      <w:r>
        <w:rPr>
          <w:rFonts w:cstheme="minorHAnsi"/>
          <w:sz w:val="24"/>
          <w:szCs w:val="24"/>
        </w:rPr>
        <w:t xml:space="preserve"> imposing sanctions to support our policy.</w:t>
      </w:r>
    </w:p>
    <w:p w14:paraId="24CBC150" w14:textId="51925C50" w:rsidR="008D26EC" w:rsidRDefault="008D26EC" w:rsidP="008D26EC">
      <w:pPr>
        <w:pStyle w:val="ListParagraph"/>
        <w:numPr>
          <w:ilvl w:val="0"/>
          <w:numId w:val="1"/>
        </w:numPr>
        <w:jc w:val="both"/>
        <w:rPr>
          <w:rFonts w:cstheme="minorHAnsi"/>
          <w:sz w:val="24"/>
          <w:szCs w:val="24"/>
        </w:rPr>
      </w:pPr>
      <w:r>
        <w:rPr>
          <w:rFonts w:cstheme="minorHAnsi"/>
          <w:sz w:val="24"/>
          <w:szCs w:val="24"/>
        </w:rPr>
        <w:t xml:space="preserve">Mobile phones and/or ear </w:t>
      </w:r>
      <w:r w:rsidRPr="001F705C">
        <w:rPr>
          <w:rFonts w:cstheme="minorHAnsi"/>
          <w:sz w:val="24"/>
          <w:szCs w:val="24"/>
        </w:rPr>
        <w:t>buds</w:t>
      </w:r>
      <w:r w:rsidRPr="009A540C">
        <w:rPr>
          <w:rFonts w:cstheme="minorHAnsi"/>
          <w:b/>
          <w:bCs/>
          <w:sz w:val="24"/>
          <w:szCs w:val="24"/>
        </w:rPr>
        <w:t xml:space="preserve"> are not to be visible </w:t>
      </w:r>
      <w:r w:rsidR="009A540C" w:rsidRPr="009A540C">
        <w:rPr>
          <w:rFonts w:cstheme="minorHAnsi"/>
          <w:b/>
          <w:bCs/>
          <w:sz w:val="24"/>
          <w:szCs w:val="24"/>
        </w:rPr>
        <w:t xml:space="preserve">or </w:t>
      </w:r>
      <w:r w:rsidR="001F705C">
        <w:rPr>
          <w:rFonts w:cstheme="minorHAnsi"/>
          <w:b/>
          <w:bCs/>
          <w:sz w:val="24"/>
          <w:szCs w:val="24"/>
        </w:rPr>
        <w:t xml:space="preserve">to </w:t>
      </w:r>
      <w:r w:rsidR="009A540C" w:rsidRPr="009A540C">
        <w:rPr>
          <w:rFonts w:cstheme="minorHAnsi"/>
          <w:b/>
          <w:bCs/>
          <w:sz w:val="24"/>
          <w:szCs w:val="24"/>
        </w:rPr>
        <w:t>be used during class time</w:t>
      </w:r>
      <w:r w:rsidR="009A540C">
        <w:rPr>
          <w:rFonts w:cstheme="minorHAnsi"/>
          <w:sz w:val="24"/>
          <w:szCs w:val="24"/>
        </w:rPr>
        <w:t xml:space="preserve"> unless the teacher of that class has given specific permission for the mobile phone to be used as a class resource. If a student is given permission to leave class to go to the toilet etc by the teacher, the mobile phone should be left in the classroom with the teacher.</w:t>
      </w:r>
    </w:p>
    <w:p w14:paraId="62CFD98F" w14:textId="69AEB1A5" w:rsidR="009A540C" w:rsidRDefault="009A540C" w:rsidP="008D26EC">
      <w:pPr>
        <w:pStyle w:val="ListParagraph"/>
        <w:numPr>
          <w:ilvl w:val="0"/>
          <w:numId w:val="1"/>
        </w:numPr>
        <w:jc w:val="both"/>
        <w:rPr>
          <w:rFonts w:cstheme="minorHAnsi"/>
          <w:sz w:val="24"/>
          <w:szCs w:val="24"/>
        </w:rPr>
      </w:pPr>
      <w:r>
        <w:rPr>
          <w:rFonts w:cstheme="minorHAnsi"/>
          <w:sz w:val="24"/>
          <w:szCs w:val="24"/>
        </w:rPr>
        <w:t>I</w:t>
      </w:r>
      <w:r w:rsidR="001F705C">
        <w:rPr>
          <w:rFonts w:cstheme="minorHAnsi"/>
          <w:sz w:val="24"/>
          <w:szCs w:val="24"/>
        </w:rPr>
        <w:t>f</w:t>
      </w:r>
      <w:r>
        <w:rPr>
          <w:rFonts w:cstheme="minorHAnsi"/>
          <w:sz w:val="24"/>
          <w:szCs w:val="24"/>
        </w:rPr>
        <w:t xml:space="preserve"> the mobile phone is brought to </w:t>
      </w:r>
      <w:r w:rsidR="001F705C">
        <w:rPr>
          <w:rFonts w:cstheme="minorHAnsi"/>
          <w:sz w:val="24"/>
          <w:szCs w:val="24"/>
        </w:rPr>
        <w:t>class,</w:t>
      </w:r>
      <w:r>
        <w:rPr>
          <w:rFonts w:cstheme="minorHAnsi"/>
          <w:sz w:val="24"/>
          <w:szCs w:val="24"/>
        </w:rPr>
        <w:t xml:space="preserve"> the teacher may require that the phone is placed in a classroom phone cabinet </w:t>
      </w:r>
      <w:r w:rsidR="00BE0E71">
        <w:rPr>
          <w:rFonts w:cstheme="minorHAnsi"/>
          <w:sz w:val="24"/>
          <w:szCs w:val="24"/>
        </w:rPr>
        <w:t>to</w:t>
      </w:r>
      <w:r>
        <w:rPr>
          <w:rFonts w:cstheme="minorHAnsi"/>
          <w:sz w:val="24"/>
          <w:szCs w:val="24"/>
        </w:rPr>
        <w:t xml:space="preserve"> reduce distraction/disruption to learning.</w:t>
      </w:r>
    </w:p>
    <w:p w14:paraId="31D924A7" w14:textId="3FF0224D" w:rsidR="009A540C" w:rsidRDefault="00BE0E71" w:rsidP="008D26EC">
      <w:pPr>
        <w:pStyle w:val="ListParagraph"/>
        <w:numPr>
          <w:ilvl w:val="0"/>
          <w:numId w:val="1"/>
        </w:numPr>
        <w:jc w:val="both"/>
        <w:rPr>
          <w:rFonts w:cstheme="minorHAnsi"/>
          <w:b/>
          <w:bCs/>
          <w:sz w:val="24"/>
          <w:szCs w:val="24"/>
        </w:rPr>
      </w:pPr>
      <w:r>
        <w:rPr>
          <w:rFonts w:cstheme="minorHAnsi"/>
          <w:sz w:val="24"/>
          <w:szCs w:val="24"/>
        </w:rPr>
        <w:t xml:space="preserve">Mobile phones may be used in school general areas during the following times </w:t>
      </w:r>
      <w:r w:rsidRPr="00BE0E71">
        <w:rPr>
          <w:rFonts w:cstheme="minorHAnsi"/>
          <w:b/>
          <w:bCs/>
          <w:sz w:val="24"/>
          <w:szCs w:val="24"/>
        </w:rPr>
        <w:t>only</w:t>
      </w:r>
      <w:r>
        <w:rPr>
          <w:rFonts w:cstheme="minorHAnsi"/>
          <w:b/>
          <w:bCs/>
          <w:sz w:val="24"/>
          <w:szCs w:val="24"/>
        </w:rPr>
        <w:t>:</w:t>
      </w:r>
    </w:p>
    <w:p w14:paraId="7A60AB60" w14:textId="17F06992" w:rsidR="00BE0E71" w:rsidRPr="001F705C" w:rsidRDefault="00BE0E71" w:rsidP="00BE0E71">
      <w:pPr>
        <w:pStyle w:val="ListParagraph"/>
        <w:jc w:val="both"/>
        <w:rPr>
          <w:rFonts w:cstheme="minorHAnsi"/>
          <w:sz w:val="24"/>
          <w:szCs w:val="24"/>
        </w:rPr>
      </w:pPr>
      <w:r w:rsidRPr="001F705C">
        <w:rPr>
          <w:rFonts w:cstheme="minorHAnsi"/>
          <w:sz w:val="24"/>
          <w:szCs w:val="24"/>
        </w:rPr>
        <w:t xml:space="preserve">                                              Before 8.45 a.m.</w:t>
      </w:r>
    </w:p>
    <w:p w14:paraId="7D0EBD68" w14:textId="10FE7AC8" w:rsidR="00BE0E71" w:rsidRPr="001F705C" w:rsidRDefault="00BE0E71" w:rsidP="00BE0E71">
      <w:pPr>
        <w:pStyle w:val="ListParagraph"/>
        <w:jc w:val="both"/>
        <w:rPr>
          <w:rFonts w:cstheme="minorHAnsi"/>
          <w:sz w:val="24"/>
          <w:szCs w:val="24"/>
        </w:rPr>
      </w:pPr>
      <w:r w:rsidRPr="001F705C">
        <w:rPr>
          <w:rFonts w:cstheme="minorHAnsi"/>
          <w:sz w:val="24"/>
          <w:szCs w:val="24"/>
        </w:rPr>
        <w:t xml:space="preserve">                          During small break 11.00- 11.15 a.m.</w:t>
      </w:r>
    </w:p>
    <w:p w14:paraId="0DB90F85" w14:textId="2601C9B8" w:rsidR="00BE0E71" w:rsidRPr="001F705C" w:rsidRDefault="00BE0E71" w:rsidP="00BE0E71">
      <w:pPr>
        <w:pStyle w:val="ListParagraph"/>
        <w:jc w:val="both"/>
        <w:rPr>
          <w:rFonts w:cstheme="minorHAnsi"/>
          <w:sz w:val="24"/>
          <w:szCs w:val="24"/>
        </w:rPr>
      </w:pPr>
      <w:r w:rsidRPr="001F705C">
        <w:rPr>
          <w:rFonts w:cstheme="minorHAnsi"/>
          <w:sz w:val="24"/>
          <w:szCs w:val="24"/>
        </w:rPr>
        <w:t xml:space="preserve">                           During lunch time 1.15-2.00 p.m.</w:t>
      </w:r>
    </w:p>
    <w:p w14:paraId="2DA450DE" w14:textId="4BF45C9D" w:rsidR="00BE0E71" w:rsidRDefault="00BE0E71" w:rsidP="00BE0E71">
      <w:pPr>
        <w:pStyle w:val="ListParagraph"/>
        <w:jc w:val="both"/>
        <w:rPr>
          <w:rFonts w:cstheme="minorHAnsi"/>
          <w:b/>
          <w:bCs/>
          <w:sz w:val="24"/>
          <w:szCs w:val="24"/>
        </w:rPr>
      </w:pPr>
      <w:r>
        <w:rPr>
          <w:rFonts w:cstheme="minorHAnsi"/>
          <w:b/>
          <w:bCs/>
          <w:sz w:val="24"/>
          <w:szCs w:val="24"/>
        </w:rPr>
        <w:t xml:space="preserve"> At all other times the phone</w:t>
      </w:r>
      <w:r w:rsidR="001F705C">
        <w:rPr>
          <w:rFonts w:cstheme="minorHAnsi"/>
          <w:b/>
          <w:bCs/>
          <w:sz w:val="24"/>
          <w:szCs w:val="24"/>
        </w:rPr>
        <w:t>/device</w:t>
      </w:r>
      <w:r>
        <w:rPr>
          <w:rFonts w:cstheme="minorHAnsi"/>
          <w:b/>
          <w:bCs/>
          <w:sz w:val="24"/>
          <w:szCs w:val="24"/>
        </w:rPr>
        <w:t xml:space="preserve"> may be confiscated if it is visible or being used.</w:t>
      </w:r>
    </w:p>
    <w:p w14:paraId="3B5BF1F2" w14:textId="515DB159" w:rsidR="00BE0E71" w:rsidRDefault="00BE0E71" w:rsidP="00BE0E71">
      <w:pPr>
        <w:pStyle w:val="ListParagraph"/>
        <w:jc w:val="both"/>
        <w:rPr>
          <w:rFonts w:cstheme="minorHAnsi"/>
          <w:b/>
          <w:bCs/>
          <w:sz w:val="24"/>
          <w:szCs w:val="24"/>
        </w:rPr>
      </w:pPr>
    </w:p>
    <w:p w14:paraId="12697468" w14:textId="6DE1EB7E" w:rsidR="00BE0E71" w:rsidRDefault="00BE0E71" w:rsidP="00BE0E71">
      <w:pPr>
        <w:pStyle w:val="ListParagraph"/>
        <w:numPr>
          <w:ilvl w:val="0"/>
          <w:numId w:val="1"/>
        </w:numPr>
        <w:jc w:val="both"/>
        <w:rPr>
          <w:rFonts w:cstheme="minorHAnsi"/>
          <w:sz w:val="24"/>
          <w:szCs w:val="24"/>
        </w:rPr>
      </w:pPr>
      <w:r>
        <w:rPr>
          <w:rFonts w:cstheme="minorHAnsi"/>
          <w:sz w:val="24"/>
          <w:szCs w:val="24"/>
        </w:rPr>
        <w:lastRenderedPageBreak/>
        <w:t xml:space="preserve">Any breach of the above will lead to the phone being confiscated </w:t>
      </w:r>
      <w:r w:rsidRPr="001F705C">
        <w:rPr>
          <w:rFonts w:cstheme="minorHAnsi"/>
          <w:b/>
          <w:bCs/>
          <w:sz w:val="24"/>
          <w:szCs w:val="24"/>
        </w:rPr>
        <w:t>for up to 5 school days</w:t>
      </w:r>
      <w:r>
        <w:rPr>
          <w:rFonts w:cstheme="minorHAnsi"/>
          <w:sz w:val="24"/>
          <w:szCs w:val="24"/>
        </w:rPr>
        <w:t xml:space="preserve"> and will only be returned to a parent/guardian. Failure to hand over a mobile phone/musical </w:t>
      </w:r>
      <w:r w:rsidR="001F705C">
        <w:rPr>
          <w:rFonts w:cstheme="minorHAnsi"/>
          <w:sz w:val="24"/>
          <w:szCs w:val="24"/>
        </w:rPr>
        <w:t>device when requested to do so may result in suspension.</w:t>
      </w:r>
      <w:r>
        <w:rPr>
          <w:rFonts w:cstheme="minorHAnsi"/>
          <w:sz w:val="24"/>
          <w:szCs w:val="24"/>
        </w:rPr>
        <w:t xml:space="preserve"> </w:t>
      </w:r>
    </w:p>
    <w:p w14:paraId="0F1437D6" w14:textId="2DB0372B" w:rsidR="001F705C" w:rsidRDefault="001F705C" w:rsidP="00BE0E71">
      <w:pPr>
        <w:pStyle w:val="ListParagraph"/>
        <w:numPr>
          <w:ilvl w:val="0"/>
          <w:numId w:val="1"/>
        </w:numPr>
        <w:jc w:val="both"/>
        <w:rPr>
          <w:rFonts w:cstheme="minorHAnsi"/>
          <w:sz w:val="24"/>
          <w:szCs w:val="24"/>
        </w:rPr>
      </w:pPr>
      <w:r>
        <w:rPr>
          <w:rFonts w:cstheme="minorHAnsi"/>
          <w:sz w:val="24"/>
          <w:szCs w:val="24"/>
        </w:rPr>
        <w:t xml:space="preserve">We would also remind parents/guardians that they should contact the school office </w:t>
      </w:r>
      <w:r w:rsidR="0044469E">
        <w:rPr>
          <w:rFonts w:cstheme="minorHAnsi"/>
          <w:sz w:val="24"/>
          <w:szCs w:val="24"/>
        </w:rPr>
        <w:t>(059 9151473) if they wish to relay a message</w:t>
      </w:r>
      <w:r w:rsidR="00B036BE">
        <w:rPr>
          <w:rFonts w:cstheme="minorHAnsi"/>
          <w:sz w:val="24"/>
          <w:szCs w:val="24"/>
        </w:rPr>
        <w:t xml:space="preserve"> or </w:t>
      </w:r>
      <w:r w:rsidR="0044469E">
        <w:rPr>
          <w:rFonts w:cstheme="minorHAnsi"/>
          <w:sz w:val="24"/>
          <w:szCs w:val="24"/>
        </w:rPr>
        <w:t xml:space="preserve">bring their student out from school for an appointment etc.  and that the school cannot take responsibility for any student who leaves school without signing out with proper permission at the main office. </w:t>
      </w:r>
    </w:p>
    <w:p w14:paraId="5C412DBB" w14:textId="3203F6AC" w:rsidR="00CB4588" w:rsidRDefault="00CB4588" w:rsidP="00CB4588">
      <w:pPr>
        <w:jc w:val="both"/>
        <w:rPr>
          <w:rFonts w:cstheme="minorHAnsi"/>
          <w:sz w:val="24"/>
          <w:szCs w:val="24"/>
        </w:rPr>
      </w:pPr>
    </w:p>
    <w:p w14:paraId="5D1AE05A" w14:textId="6B1DBB8D" w:rsidR="00CB4588" w:rsidRDefault="00CB4588" w:rsidP="00CB4588">
      <w:pPr>
        <w:jc w:val="both"/>
        <w:rPr>
          <w:rFonts w:cstheme="minorHAnsi"/>
          <w:sz w:val="24"/>
          <w:szCs w:val="24"/>
        </w:rPr>
      </w:pPr>
    </w:p>
    <w:p w14:paraId="6EB10EC6" w14:textId="2AA6074A" w:rsidR="00CB4588" w:rsidRPr="00CB4588" w:rsidRDefault="00CB4588" w:rsidP="00CB4588">
      <w:pPr>
        <w:jc w:val="both"/>
        <w:rPr>
          <w:rFonts w:ascii="Blackadder ITC" w:hAnsi="Blackadder ITC" w:cstheme="minorHAnsi"/>
          <w:sz w:val="32"/>
          <w:szCs w:val="32"/>
        </w:rPr>
      </w:pPr>
      <w:r w:rsidRPr="00CB4588">
        <w:rPr>
          <w:rFonts w:ascii="Blackadder ITC" w:hAnsi="Blackadder ITC" w:cstheme="minorHAnsi"/>
          <w:sz w:val="32"/>
          <w:szCs w:val="32"/>
        </w:rPr>
        <w:t>Paul Thornton</w:t>
      </w:r>
    </w:p>
    <w:p w14:paraId="6043B1CE" w14:textId="66033F02" w:rsidR="00CB4588" w:rsidRPr="00CB4588" w:rsidRDefault="00CB4588" w:rsidP="00CB4588">
      <w:pPr>
        <w:jc w:val="both"/>
        <w:rPr>
          <w:rFonts w:cstheme="minorHAnsi"/>
          <w:sz w:val="24"/>
          <w:szCs w:val="24"/>
        </w:rPr>
      </w:pPr>
      <w:r>
        <w:rPr>
          <w:rFonts w:cstheme="minorHAnsi"/>
          <w:sz w:val="24"/>
          <w:szCs w:val="24"/>
        </w:rPr>
        <w:t>Principal.</w:t>
      </w:r>
    </w:p>
    <w:sectPr w:rsidR="00CB4588" w:rsidRPr="00CB4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C30"/>
    <w:multiLevelType w:val="hybridMultilevel"/>
    <w:tmpl w:val="A2BC8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7464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EF"/>
    <w:rsid w:val="001F705C"/>
    <w:rsid w:val="0044469E"/>
    <w:rsid w:val="006270C1"/>
    <w:rsid w:val="00710124"/>
    <w:rsid w:val="007D564D"/>
    <w:rsid w:val="008D26EC"/>
    <w:rsid w:val="00952FEF"/>
    <w:rsid w:val="009A540C"/>
    <w:rsid w:val="00B036BE"/>
    <w:rsid w:val="00BD2E28"/>
    <w:rsid w:val="00BE0E71"/>
    <w:rsid w:val="00CB4588"/>
    <w:rsid w:val="00FF05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909D"/>
  <w15:chartTrackingRefBased/>
  <w15:docId w15:val="{6E3CB8B8-A178-4317-9C62-53823FC1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Thornton</dc:creator>
  <cp:keywords/>
  <dc:description/>
  <cp:lastModifiedBy>William Kelly</cp:lastModifiedBy>
  <cp:revision>2</cp:revision>
  <cp:lastPrinted>2022-08-26T11:18:00Z</cp:lastPrinted>
  <dcterms:created xsi:type="dcterms:W3CDTF">2022-08-29T08:46:00Z</dcterms:created>
  <dcterms:modified xsi:type="dcterms:W3CDTF">2022-08-29T08:46:00Z</dcterms:modified>
</cp:coreProperties>
</file>